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A87" w:rsidRDefault="00DA2A87" w:rsidP="00DA2A87">
      <w:pPr>
        <w:pStyle w:val="3"/>
        <w:ind w:left="-720" w:firstLine="720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Об утверждении Типового положения о дошкольном образовательном учреждении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ПОСТАНОВЛЕНИЕ </w:t>
      </w:r>
      <w:r>
        <w:rPr>
          <w:b/>
          <w:bCs/>
          <w:color w:val="333333"/>
          <w:sz w:val="22"/>
          <w:szCs w:val="22"/>
        </w:rPr>
        <w:br/>
        <w:t xml:space="preserve">Правительства Российской Федерации </w:t>
      </w:r>
      <w:r>
        <w:rPr>
          <w:b/>
          <w:bCs/>
          <w:color w:val="333333"/>
          <w:sz w:val="22"/>
          <w:szCs w:val="22"/>
        </w:rPr>
        <w:br/>
        <w:t xml:space="preserve">от 12 сентября </w:t>
      </w:r>
      <w:smartTag w:uri="urn:schemas-microsoft-com:office:smarttags" w:element="metricconverter">
        <w:smartTagPr>
          <w:attr w:name="ProductID" w:val="2008 г"/>
        </w:smartTagPr>
        <w:r>
          <w:rPr>
            <w:b/>
            <w:bCs/>
            <w:color w:val="333333"/>
            <w:sz w:val="22"/>
            <w:szCs w:val="22"/>
          </w:rPr>
          <w:t>2008 г</w:t>
        </w:r>
      </w:smartTag>
      <w:r>
        <w:rPr>
          <w:b/>
          <w:bCs/>
          <w:color w:val="333333"/>
          <w:sz w:val="22"/>
          <w:szCs w:val="22"/>
        </w:rPr>
        <w:t>. N 666</w:t>
      </w:r>
      <w:r>
        <w:rPr>
          <w:b/>
          <w:bCs/>
          <w:color w:val="333333"/>
          <w:sz w:val="22"/>
          <w:szCs w:val="22"/>
        </w:rPr>
        <w:br/>
      </w:r>
      <w:r>
        <w:rPr>
          <w:b/>
          <w:bCs/>
          <w:color w:val="333333"/>
          <w:sz w:val="22"/>
          <w:szCs w:val="22"/>
        </w:rPr>
        <w:br/>
        <w:t xml:space="preserve">Об утверждении Типового положения </w:t>
      </w:r>
      <w:r>
        <w:rPr>
          <w:b/>
          <w:bCs/>
          <w:color w:val="333333"/>
          <w:sz w:val="22"/>
          <w:szCs w:val="22"/>
        </w:rPr>
        <w:br/>
        <w:t>о дошкольном образовательном учреждении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Правительство Российской Федерации постановляет: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1. Утвердить прилагаемое Типовое положение о дошкольном образовательном учреждении.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2. Признать утратившими силу: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постановление Правительства Российской Федерации от 1 июля </w:t>
      </w:r>
      <w:smartTag w:uri="urn:schemas-microsoft-com:office:smarttags" w:element="metricconverter">
        <w:smartTagPr>
          <w:attr w:name="ProductID" w:val="1995 г"/>
        </w:smartTagPr>
        <w:r>
          <w:rPr>
            <w:color w:val="333333"/>
            <w:sz w:val="22"/>
            <w:szCs w:val="22"/>
          </w:rPr>
          <w:t>1995 г</w:t>
        </w:r>
      </w:smartTag>
      <w:r>
        <w:rPr>
          <w:color w:val="333333"/>
          <w:sz w:val="22"/>
          <w:szCs w:val="22"/>
        </w:rPr>
        <w:t>. N 677 "Об утверждении Типового положения о дошкольном образовательном учреждении" (Собрание законодательства Российской Федерации, 1995, N 28, ст. 2694);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постановление Правительства Российской Федерации от 14 февраля </w:t>
      </w:r>
      <w:smartTag w:uri="urn:schemas-microsoft-com:office:smarttags" w:element="metricconverter">
        <w:smartTagPr>
          <w:attr w:name="ProductID" w:val="1997 г"/>
        </w:smartTagPr>
        <w:r>
          <w:rPr>
            <w:color w:val="333333"/>
            <w:sz w:val="22"/>
            <w:szCs w:val="22"/>
          </w:rPr>
          <w:t>1997 г</w:t>
        </w:r>
      </w:smartTag>
      <w:r>
        <w:rPr>
          <w:color w:val="333333"/>
          <w:sz w:val="22"/>
          <w:szCs w:val="22"/>
        </w:rPr>
        <w:t>. N 179 "О внесении изменений и дополнений в Типовое положение о дошкольном образовательном учреждении" (Собрание законодательства Российской Федерации, 1997, N 8, ст. 956);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пункт 20 изменений, которые вносятся в акты Правительства Российской Федерации, регулирующие земельные отношения, утвержденных постановлением Правительства Российской Федерации от 23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color w:val="333333"/>
            <w:sz w:val="22"/>
            <w:szCs w:val="22"/>
          </w:rPr>
          <w:t>2002 г</w:t>
        </w:r>
      </w:smartTag>
      <w:r>
        <w:rPr>
          <w:color w:val="333333"/>
          <w:sz w:val="22"/>
          <w:szCs w:val="22"/>
        </w:rPr>
        <w:t>. N 919 (Собрание законодательства Российской Федерации, 2002, N 52, ст. 5225);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пункт 15 изменений, которые вносятся в акты Правительства Российской Федерации, утвержденных постановлением Правительства Российской Федерации от 1 февраля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333333"/>
            <w:sz w:val="22"/>
            <w:szCs w:val="22"/>
          </w:rPr>
          <w:t>2005 г</w:t>
        </w:r>
      </w:smartTag>
      <w:r>
        <w:rPr>
          <w:color w:val="333333"/>
          <w:sz w:val="22"/>
          <w:szCs w:val="22"/>
        </w:rPr>
        <w:t>. N 49 (Собрание законодательства Российской Федерации, 2005, N 7, ст. 560).</w:t>
      </w: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</w:p>
    <w:p w:rsidR="00FC783B" w:rsidRDefault="00FC783B" w:rsidP="001B637B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783B" w:rsidTr="00FC7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CF4484" w:rsidRDefault="00FC783B" w:rsidP="00DA2A87">
            <w:pPr>
              <w:pStyle w:val="a3"/>
              <w:spacing w:beforeAutospacing="0" w:after="240" w:afterAutospacing="0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</w:rPr>
              <w:t>Принято педагогическим со</w:t>
            </w:r>
            <w:r w:rsidR="00CF4484">
              <w:rPr>
                <w:b w:val="0"/>
                <w:bCs w:val="0"/>
                <w:color w:val="333333"/>
              </w:rPr>
              <w:t xml:space="preserve">ветом МБДОУ «Печищинский детский сад» </w:t>
            </w:r>
          </w:p>
          <w:p w:rsidR="00FC783B" w:rsidRDefault="00CF4484" w:rsidP="00DA2A87">
            <w:pPr>
              <w:pStyle w:val="a3"/>
              <w:spacing w:beforeAutospacing="0" w:after="240" w:afterAutospacing="0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</w:rPr>
              <w:t>Протокол № 1 от 12.01.2021</w:t>
            </w:r>
            <w:r w:rsidR="00FC783B">
              <w:rPr>
                <w:b w:val="0"/>
                <w:bCs w:val="0"/>
                <w:color w:val="333333"/>
              </w:rPr>
              <w:t xml:space="preserve">г </w:t>
            </w:r>
          </w:p>
          <w:p w:rsidR="00FC783B" w:rsidRDefault="00CF4484" w:rsidP="00DA2A87">
            <w:pPr>
              <w:pStyle w:val="a3"/>
              <w:spacing w:beforeAutospacing="0" w:after="240" w:afterAutospacing="0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</w:rPr>
              <w:t xml:space="preserve"> </w:t>
            </w:r>
          </w:p>
        </w:tc>
        <w:tc>
          <w:tcPr>
            <w:tcW w:w="4786" w:type="dxa"/>
          </w:tcPr>
          <w:p w:rsidR="00FC783B" w:rsidRDefault="00FC783B" w:rsidP="00DA2A87">
            <w:pPr>
              <w:pStyle w:val="a3"/>
              <w:spacing w:beforeAutospacing="0" w:after="24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</w:rPr>
              <w:t>«Утверждаю»</w:t>
            </w:r>
          </w:p>
          <w:p w:rsidR="00FC783B" w:rsidRDefault="00FC783B" w:rsidP="001B637B">
            <w:pPr>
              <w:pStyle w:val="a3"/>
              <w:spacing w:beforeAutospacing="0" w:after="24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</w:rPr>
              <w:t>Заведующая МБДОУ «Печищинский детский сад»</w:t>
            </w:r>
            <w:r w:rsidR="001B637B">
              <w:rPr>
                <w:b w:val="0"/>
                <w:bCs w:val="0"/>
                <w:color w:val="333333"/>
              </w:rPr>
              <w:t xml:space="preserve"> __________ </w:t>
            </w:r>
            <w:proofErr w:type="spellStart"/>
            <w:r w:rsidR="001B637B">
              <w:rPr>
                <w:b w:val="0"/>
                <w:bCs w:val="0"/>
                <w:color w:val="333333"/>
              </w:rPr>
              <w:t>О.В.Боева</w:t>
            </w:r>
            <w:proofErr w:type="spellEnd"/>
            <w:r w:rsidR="001B637B">
              <w:rPr>
                <w:b w:val="0"/>
                <w:bCs w:val="0"/>
                <w:color w:val="333333"/>
              </w:rPr>
              <w:t xml:space="preserve"> </w:t>
            </w:r>
          </w:p>
          <w:p w:rsidR="001B637B" w:rsidRDefault="001B637B" w:rsidP="00CF4484">
            <w:pPr>
              <w:pStyle w:val="a3"/>
              <w:spacing w:beforeAutospacing="0" w:after="24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</w:rPr>
              <w:t xml:space="preserve">Введено в действие Приказом № </w:t>
            </w:r>
            <w:r w:rsidR="00CF4484">
              <w:rPr>
                <w:b w:val="0"/>
                <w:bCs w:val="0"/>
                <w:color w:val="333333"/>
              </w:rPr>
              <w:t>3 12.01.2021</w:t>
            </w:r>
            <w:r>
              <w:rPr>
                <w:b w:val="0"/>
                <w:bCs w:val="0"/>
                <w:color w:val="333333"/>
              </w:rPr>
              <w:t>г</w:t>
            </w:r>
          </w:p>
        </w:tc>
      </w:tr>
    </w:tbl>
    <w:p w:rsidR="00FC783B" w:rsidRDefault="00FC783B" w:rsidP="00DA2A87">
      <w:pPr>
        <w:pStyle w:val="a3"/>
        <w:spacing w:beforeAutospacing="0" w:after="240" w:afterAutospacing="0"/>
        <w:ind w:left="-720" w:firstLine="720"/>
        <w:jc w:val="center"/>
        <w:rPr>
          <w:b/>
          <w:bCs/>
          <w:color w:val="333333"/>
          <w:sz w:val="22"/>
          <w:szCs w:val="22"/>
        </w:rPr>
      </w:pPr>
    </w:p>
    <w:p w:rsidR="00931D79" w:rsidRDefault="00931D79" w:rsidP="00DA2A87">
      <w:pPr>
        <w:pStyle w:val="a3"/>
        <w:spacing w:beforeAutospacing="0" w:after="240" w:afterAutospacing="0"/>
        <w:ind w:left="-720" w:firstLine="720"/>
        <w:jc w:val="center"/>
        <w:rPr>
          <w:b/>
          <w:bCs/>
          <w:color w:val="333333"/>
          <w:sz w:val="22"/>
          <w:szCs w:val="22"/>
        </w:rPr>
      </w:pP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 ПОЛОЖЕНИЕ</w:t>
      </w:r>
      <w:r>
        <w:rPr>
          <w:b/>
          <w:bCs/>
          <w:color w:val="333333"/>
          <w:sz w:val="22"/>
          <w:szCs w:val="22"/>
        </w:rPr>
        <w:br/>
        <w:t xml:space="preserve">о </w:t>
      </w:r>
      <w:r w:rsidR="00931D79">
        <w:rPr>
          <w:b/>
          <w:bCs/>
          <w:color w:val="333333"/>
          <w:sz w:val="22"/>
          <w:szCs w:val="22"/>
        </w:rPr>
        <w:t>Муниципальном бюджетном дошкольном образовательном учреждении «Печищинский детский сад»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I. Общие положения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1. Настоящее Типовое положение регулирует деятельность </w:t>
      </w:r>
      <w:r w:rsidR="00931D79">
        <w:rPr>
          <w:color w:val="333333"/>
          <w:sz w:val="22"/>
          <w:szCs w:val="22"/>
        </w:rPr>
        <w:t>МБДОУ «Печищиснкий детский сад»</w:t>
      </w:r>
      <w:r>
        <w:rPr>
          <w:color w:val="333333"/>
          <w:sz w:val="22"/>
          <w:szCs w:val="22"/>
        </w:rPr>
        <w:t>.</w:t>
      </w:r>
    </w:p>
    <w:p w:rsidR="00DA2A87" w:rsidRDefault="00931D79" w:rsidP="00931D79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2.</w:t>
      </w:r>
      <w:r w:rsidR="00DA2A87">
        <w:rPr>
          <w:color w:val="333333"/>
          <w:sz w:val="22"/>
          <w:szCs w:val="22"/>
        </w:rPr>
        <w:t>. Дошкольное образовательное учреждение - тип образовательного учреждения, реализующего основную общеобразовательную программу дошкольного образования.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Государственный статус дошкольного образовательного учреждения (тип, вид и категория образовательного учреждения, определяемые в соответствии с уровнем и направленностью реализуемых им образовательных программ) устанавливается при его государственной аккредитации, если иное не предусмотрено федеральными законами.</w:t>
      </w:r>
    </w:p>
    <w:p w:rsidR="00DA2A87" w:rsidRDefault="00931D79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МБДОУ «Печищиснкий детский сад»</w:t>
      </w:r>
      <w:r w:rsidR="00DA2A87">
        <w:rPr>
          <w:color w:val="333333"/>
          <w:sz w:val="22"/>
          <w:szCs w:val="22"/>
        </w:rPr>
        <w:t xml:space="preserve"> обеспечивает воспитание, обучение и развитие, а также присмотр, уход и оз</w:t>
      </w:r>
      <w:r>
        <w:rPr>
          <w:color w:val="333333"/>
          <w:sz w:val="22"/>
          <w:szCs w:val="22"/>
        </w:rPr>
        <w:t>до</w:t>
      </w:r>
      <w:r w:rsidR="00CF4484">
        <w:rPr>
          <w:color w:val="333333"/>
          <w:sz w:val="22"/>
          <w:szCs w:val="22"/>
        </w:rPr>
        <w:t>ровление детей в возрасте от 1 года 6</w:t>
      </w:r>
      <w:r w:rsidR="00DA2A87">
        <w:rPr>
          <w:color w:val="333333"/>
          <w:sz w:val="22"/>
          <w:szCs w:val="22"/>
        </w:rPr>
        <w:t xml:space="preserve"> месяцев до 7 лет.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4. </w:t>
      </w:r>
      <w:r w:rsidR="00931D79">
        <w:rPr>
          <w:color w:val="333333"/>
          <w:sz w:val="22"/>
          <w:szCs w:val="22"/>
        </w:rPr>
        <w:t xml:space="preserve">МБДОУ «Печищиснкий детский сад» </w:t>
      </w:r>
      <w:r>
        <w:rPr>
          <w:color w:val="333333"/>
          <w:sz w:val="22"/>
          <w:szCs w:val="22"/>
        </w:rPr>
        <w:t>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5. Основными задачами дошкольного образовательного учреждения являются: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охрана жизни и укрепление физического и психического здоровья детей;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осуществление необходимой коррекции недостатков в физическом и (или) психическом развитии детей;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взаимодействие с семьями детей для обеспечения полноценного развития детей;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6. Дошкольное образовательное учреждение может проводить реабилитацию детей-инвалидов при наличии в нем соответствующих условий.</w:t>
      </w:r>
    </w:p>
    <w:p w:rsidR="00931D79" w:rsidRDefault="00DA2A87" w:rsidP="00931D79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7. </w:t>
      </w:r>
      <w:r w:rsidR="00931D79">
        <w:rPr>
          <w:color w:val="333333"/>
          <w:sz w:val="22"/>
          <w:szCs w:val="22"/>
        </w:rPr>
        <w:t xml:space="preserve"> МБДОУ «Печищиснкий детский сад» </w:t>
      </w:r>
      <w:r>
        <w:rPr>
          <w:color w:val="333333"/>
          <w:sz w:val="22"/>
          <w:szCs w:val="22"/>
        </w:rPr>
        <w:t>реализует основную общеобразовательную программу дошкольного образования в группах</w:t>
      </w:r>
      <w:r w:rsidR="00931D79">
        <w:rPr>
          <w:color w:val="333333"/>
          <w:sz w:val="22"/>
          <w:szCs w:val="22"/>
        </w:rPr>
        <w:t xml:space="preserve"> общеразвивающей направленности</w:t>
      </w:r>
      <w:r>
        <w:rPr>
          <w:color w:val="333333"/>
          <w:sz w:val="22"/>
          <w:szCs w:val="22"/>
        </w:rPr>
        <w:t>;</w:t>
      </w:r>
    </w:p>
    <w:p w:rsidR="00DA2A87" w:rsidRDefault="00DA2A87" w:rsidP="00931D79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детский сад общеразвивающего вида с приоритетным осуществлением деятельности по одному из направлений развития детей (реализует основную общеобразовательную программу дошкольного образования в группах общеразвивающей направленности с приоритетным осуществлением деятельности по развитию детей по одному из таких направлений, как познавательно-речевое, социально-личностное, художе</w:t>
      </w:r>
      <w:r w:rsidR="00931D79">
        <w:rPr>
          <w:color w:val="333333"/>
          <w:sz w:val="22"/>
          <w:szCs w:val="22"/>
        </w:rPr>
        <w:t>ственно-эстетическое или физиче</w:t>
      </w:r>
      <w:r>
        <w:rPr>
          <w:color w:val="333333"/>
          <w:sz w:val="22"/>
          <w:szCs w:val="22"/>
        </w:rPr>
        <w:t>ское);</w:t>
      </w:r>
    </w:p>
    <w:p w:rsidR="00DA2A87" w:rsidRDefault="00931D79" w:rsidP="00931D79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</w:t>
      </w:r>
      <w:r w:rsidR="00DA2A87">
        <w:rPr>
          <w:color w:val="333333"/>
          <w:sz w:val="22"/>
          <w:szCs w:val="22"/>
        </w:rPr>
        <w:t>8. Основной структурной единицей дошкольного образовательного учреждения является группа детей дошкольного возраста.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 случае создания групп в образовательных учреждениях других типов, реализующих основную общеобразовательную программу дошкольного образования в соответствии с лицензией, их деятельность регламентируется настоящим Типовым положением.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DA2A87" w:rsidRDefault="00FC783B" w:rsidP="00FC783B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</w:t>
      </w:r>
      <w:r w:rsidR="00DA2A87">
        <w:rPr>
          <w:color w:val="333333"/>
          <w:sz w:val="22"/>
          <w:szCs w:val="22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детей.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 группы могут включаться как дети одного возраста, так и дети разных возрастов (разновозрастные группы).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Группы различаются также по времени пребывания дете</w:t>
      </w:r>
      <w:r w:rsidR="00FC783B">
        <w:rPr>
          <w:color w:val="333333"/>
          <w:sz w:val="22"/>
          <w:szCs w:val="22"/>
        </w:rPr>
        <w:t xml:space="preserve">й и функционируют в режиме </w:t>
      </w:r>
      <w:r>
        <w:rPr>
          <w:color w:val="333333"/>
          <w:sz w:val="22"/>
          <w:szCs w:val="22"/>
        </w:rPr>
        <w:t xml:space="preserve"> сокращенного дня (8 </w:t>
      </w:r>
      <w:r w:rsidR="00FC783B">
        <w:rPr>
          <w:color w:val="333333"/>
          <w:sz w:val="22"/>
          <w:szCs w:val="22"/>
        </w:rPr>
        <w:t>–</w:t>
      </w:r>
      <w:r>
        <w:rPr>
          <w:color w:val="333333"/>
          <w:sz w:val="22"/>
          <w:szCs w:val="22"/>
        </w:rPr>
        <w:t xml:space="preserve"> 10-часового пребывания), </w:t>
      </w:r>
      <w:r w:rsidR="00FC783B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 Группы функционирую</w:t>
      </w:r>
      <w:r w:rsidR="00FC783B">
        <w:rPr>
          <w:color w:val="333333"/>
          <w:sz w:val="22"/>
          <w:szCs w:val="22"/>
        </w:rPr>
        <w:t xml:space="preserve">т в режиме 5-дневной </w:t>
      </w:r>
      <w:r>
        <w:rPr>
          <w:color w:val="333333"/>
          <w:sz w:val="22"/>
          <w:szCs w:val="22"/>
        </w:rPr>
        <w:t xml:space="preserve"> рабочей недели. </w:t>
      </w:r>
      <w:r w:rsidR="00FC783B">
        <w:rPr>
          <w:color w:val="333333"/>
          <w:sz w:val="22"/>
          <w:szCs w:val="22"/>
        </w:rPr>
        <w:t xml:space="preserve"> 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9. Дошкольное образовательное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настоящим Типовым положением, уставом дошкольного образовательного учреждения (далее - устав), договором, заключаемым между дошкольным образовательным учреждением и родителями (законными представителями).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10. Язык (языки), на котором (которых) ведется обучение и воспитание в дошкольном образовательном учреждении, определяется учредителем и (или) уставом. В дошкольном образовательном учреждении создаются условия для изучения русского языка как государственного языка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11.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12. Дошкольное образовательное учреждение несет в установленном законодательством Российской Федерации порядке ответственность за: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выполнение функций, определенных уставом;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реализацию в полном объеме основной общеобразовательной программы дошкольного образования;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качество реализуемых образовательных программ;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13. В дошкольном образовательном учреждении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В государственных и муниципальных дошкольных образовательных учреждениях образование носит светский характер.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II. Организация деятельности </w:t>
      </w:r>
      <w:r>
        <w:rPr>
          <w:b/>
          <w:bCs/>
          <w:color w:val="333333"/>
          <w:sz w:val="22"/>
          <w:szCs w:val="22"/>
        </w:rPr>
        <w:br/>
        <w:t>дошкольного образовательного учреждения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14.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15. Учредителем государственного дошкольного образовательного учреждения являются федеральные органы исполнительной власти и органы исполнительной власти субъектов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Учредителем муниципального дошкольного о</w:t>
      </w:r>
      <w:r w:rsidR="002C32B7">
        <w:rPr>
          <w:color w:val="333333"/>
          <w:sz w:val="22"/>
          <w:szCs w:val="22"/>
        </w:rPr>
        <w:t>бразовательного учреждения являе</w:t>
      </w:r>
      <w:r>
        <w:rPr>
          <w:color w:val="333333"/>
          <w:sz w:val="22"/>
          <w:szCs w:val="22"/>
        </w:rPr>
        <w:t xml:space="preserve">тся </w:t>
      </w:r>
      <w:r w:rsidR="002C32B7">
        <w:rPr>
          <w:color w:val="333333"/>
          <w:sz w:val="22"/>
          <w:szCs w:val="22"/>
        </w:rPr>
        <w:t>Исполнительный комитет Верхнеуслонского муниципального района РТ.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16. Отношения между учредителем и дошкольным образовательным учреждением определяются договором, заключаемым между ними в соответствии с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17. Права юридического лица в части ведения уставной финансово-хозяйственной деятельности возникают у дошкольного образовательного учреждения с момента его регистрации.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Дошкольное образовательное учреждение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18. Право на ведение образовательной деятельности и получение льгот, установленных законодательством Российской Федерации, возникают у дошкольного образовательного учреждения с момента выдачи ему лицензии (разрешения).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19. Дошкольное образовательное учреждение проходит государственную аккредитацию в порядке, установленном Законом Российской Федерации "Об образовании".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20. 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21. Содержание образовательного процесса в дошкольном образовательном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22.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23. Режим работы дошкольного образовательного учреждения и длительность пребывания в нем детей определяются уставом, договором, заключаемым между дошкольным образовательным учреждением и учредителем.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24. Организация питания в дошкольном образовательном учреждении возлагается на дошкольное образовательное учреждение.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25. Медицинское обслуживание детей в дошкольном образовательном учреждении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 профилактических мероприятий, соблюдение санитарно-гигиенических норм, режима и обеспечение качества питания. Дошкольное образовательное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дошкольного образовательного учреждения.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26. Педагогические работники дошкольных образовательных учреждений в обязательном порядке проходят периодическое медицинское обследование, которое проводится за счет средств учредителя.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III. Комплектование дошкольного образовательного учреждения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27.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28. В </w:t>
      </w:r>
      <w:r w:rsidR="00FC783B">
        <w:rPr>
          <w:color w:val="333333"/>
          <w:sz w:val="22"/>
          <w:szCs w:val="22"/>
        </w:rPr>
        <w:t>МБДОУ «Печищиснкий детский сад» п</w:t>
      </w:r>
      <w:r w:rsidR="002C32B7">
        <w:rPr>
          <w:color w:val="333333"/>
          <w:sz w:val="22"/>
          <w:szCs w:val="22"/>
        </w:rPr>
        <w:t xml:space="preserve">ринимаются дети в возрасте от 1 года </w:t>
      </w:r>
      <w:r w:rsidR="00FC783B">
        <w:rPr>
          <w:color w:val="333333"/>
          <w:sz w:val="22"/>
          <w:szCs w:val="22"/>
        </w:rPr>
        <w:t>6</w:t>
      </w:r>
      <w:r>
        <w:rPr>
          <w:color w:val="333333"/>
          <w:sz w:val="22"/>
          <w:szCs w:val="22"/>
        </w:rPr>
        <w:t xml:space="preserve">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29. Дети с ограниченными возможностями здоровья, дети-инвалиды принимаются в группы </w:t>
      </w:r>
      <w:r w:rsidR="002C32B7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30. 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31. Количество групп в дошкольном образовательном учреждении определяется учредителем исходя из их предельной наполняемости.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32. В группах общеразвивающей направленности предельная наполняемость устанавливается в зависимости от возраста детей и составляет:</w:t>
      </w:r>
    </w:p>
    <w:p w:rsidR="00DA2A87" w:rsidRDefault="002C32B7" w:rsidP="002C32B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</w:t>
      </w:r>
      <w:r w:rsidR="00DA2A87">
        <w:rPr>
          <w:color w:val="333333"/>
          <w:sz w:val="22"/>
          <w:szCs w:val="22"/>
        </w:rPr>
        <w:t>от 1 года до 3 лет - 15 детей;</w:t>
      </w:r>
    </w:p>
    <w:p w:rsidR="00DA2A87" w:rsidRDefault="00DA2A87" w:rsidP="002C32B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от 3 лет до 7 лет - 20 детей.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IV. Участники образовательного процесса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34</w:t>
      </w:r>
      <w:r w:rsidR="00DA2A87">
        <w:rPr>
          <w:color w:val="333333"/>
          <w:sz w:val="22"/>
          <w:szCs w:val="22"/>
        </w:rPr>
        <w:t>. Участниками образовательного процесса дошкольного образовательного учреждения являются дети, их родители (законные представители), педагогические работники.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35</w:t>
      </w:r>
      <w:r w:rsidR="00DA2A87">
        <w:rPr>
          <w:color w:val="333333"/>
          <w:sz w:val="22"/>
          <w:szCs w:val="22"/>
        </w:rPr>
        <w:t>. При приеме детей в дошкольное образовательное учреждение последнее обязано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дошкольного образовательного учреждения и другими документами, регламентирующими организацию образовательного процесса.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36</w:t>
      </w:r>
      <w:r w:rsidR="00DA2A87">
        <w:rPr>
          <w:color w:val="333333"/>
          <w:sz w:val="22"/>
          <w:szCs w:val="22"/>
        </w:rPr>
        <w:t>. Установление платы, взимаемой с родителей (законных представителей) за содержание ребенка в дошкольном образовательном учреждении, производитс</w:t>
      </w:r>
      <w:r w:rsidR="00FC783B">
        <w:rPr>
          <w:color w:val="333333"/>
          <w:sz w:val="22"/>
          <w:szCs w:val="22"/>
        </w:rPr>
        <w:t>я в соответствии с законодатель</w:t>
      </w:r>
      <w:r w:rsidR="00DA2A87">
        <w:rPr>
          <w:color w:val="333333"/>
          <w:sz w:val="22"/>
          <w:szCs w:val="22"/>
        </w:rPr>
        <w:t>ством Российской Федерации.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37</w:t>
      </w:r>
      <w:r w:rsidR="00DA2A87">
        <w:rPr>
          <w:color w:val="333333"/>
          <w:sz w:val="22"/>
          <w:szCs w:val="22"/>
        </w:rPr>
        <w:t>. Взаимоотношения между дошкольным образовательным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38</w:t>
      </w:r>
      <w:r w:rsidR="00DA2A87">
        <w:rPr>
          <w:color w:val="333333"/>
          <w:sz w:val="22"/>
          <w:szCs w:val="22"/>
        </w:rPr>
        <w:t>. Отношения ребенка и персонала дошкольного образовательного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39</w:t>
      </w:r>
      <w:r w:rsidR="00DA2A87">
        <w:rPr>
          <w:color w:val="333333"/>
          <w:sz w:val="22"/>
          <w:szCs w:val="22"/>
        </w:rPr>
        <w:t>. Порядок комплектования персонала дошкольного образовательного учреждения регламентируется уставом.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40</w:t>
      </w:r>
      <w:r w:rsidR="00DA2A87">
        <w:rPr>
          <w:color w:val="333333"/>
          <w:sz w:val="22"/>
          <w:szCs w:val="22"/>
        </w:rPr>
        <w:t>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имеющие неснятую или непогашенную судимость за умышленные тяжкие и особо тяжкие преступления;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признанные недееспособными в установленном федеральным законом порядке;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41</w:t>
      </w:r>
      <w:r w:rsidR="00DA2A87">
        <w:rPr>
          <w:color w:val="333333"/>
          <w:sz w:val="22"/>
          <w:szCs w:val="22"/>
        </w:rPr>
        <w:t>. В штатные расписания дошкольных образовательных учреждений, обеспечивающих воспитание, обучение, развитие, присмотр, уход и оздоровление детей с ограниченными возможностями здоровья, детей-инвалидов, а также коррекцию недостатков их физического и (или) психического развития, в случае необходимости могут быть введены дополнительные должности учителей-дефектологов, учителей-логопедов, логопедов, педагогов-психологов, социальных педагогов, воспитателей и других работников (в зависимости от категории детей) в пределах ассигнований, выделяемых по решению учредителя на эти цели.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42</w:t>
      </w:r>
      <w:r w:rsidR="00DA2A87">
        <w:rPr>
          <w:color w:val="333333"/>
          <w:sz w:val="22"/>
          <w:szCs w:val="22"/>
        </w:rPr>
        <w:t>. 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43</w:t>
      </w:r>
      <w:r w:rsidR="00DA2A87">
        <w:rPr>
          <w:color w:val="333333"/>
          <w:sz w:val="22"/>
          <w:szCs w:val="22"/>
        </w:rPr>
        <w:t>. Работники дошкольного образовательного учреждения имеют право: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на участие в управлении дошкольным образовательным учреждением в порядке, определяемом уставом;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на защиту своей профессиональной чести, достоинства и деловой репутации.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44</w:t>
      </w:r>
      <w:r w:rsidR="00DA2A87">
        <w:rPr>
          <w:color w:val="333333"/>
          <w:sz w:val="22"/>
          <w:szCs w:val="22"/>
        </w:rPr>
        <w:t>. Дошкольное образовательное учреждение устанавливает: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структуру управления деятельностью дошкольного образовательного учреждения;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штатное расписание и должностные обязанности работников.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V. Управление дошкольным образовательным учреждением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45</w:t>
      </w:r>
      <w:r w:rsidR="00DA2A87">
        <w:rPr>
          <w:color w:val="333333"/>
          <w:sz w:val="22"/>
          <w:szCs w:val="22"/>
        </w:rPr>
        <w:t>. Управление дошкольным образовательным учреждением осуществляется в соответствии с Законом Российской Федерации "Об образовании", иными законодательными актами Российской Федерации, настоящим Типовым положением и уставом.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46</w:t>
      </w:r>
      <w:r w:rsidR="00DA2A87">
        <w:rPr>
          <w:color w:val="333333"/>
          <w:sz w:val="22"/>
          <w:szCs w:val="22"/>
        </w:rPr>
        <w:t>. 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 общественный характер управления, являются попечительский совет, общее собрание, педагогический совет и другие формы. Порядок выборов органов самоуправления и их компетенция определяются уставом.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47</w:t>
      </w:r>
      <w:r w:rsidR="00DA2A87">
        <w:rPr>
          <w:color w:val="333333"/>
          <w:sz w:val="22"/>
          <w:szCs w:val="22"/>
        </w:rPr>
        <w:t>. Непосредственное руководство дошкольным образовательным учреждением осуществляет прошедший соответствующую аттестацию заведующий.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Прием на работу заведующего дошкольным образовательным учреждением осуществляется в порядке, определяемом уставом, и в соответствии с законодательством Российской Федерации.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48</w:t>
      </w:r>
      <w:r w:rsidR="00DA2A87">
        <w:rPr>
          <w:color w:val="333333"/>
          <w:sz w:val="22"/>
          <w:szCs w:val="22"/>
        </w:rPr>
        <w:t>. Заведующий дошкольным образовательным учреждением: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распоряжается имуществом до школьного образовательного учреждения в пределах прав, предоставленных ему договором, заключаемым между дошкольным образовательным учреждением и учредителем;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выдает доверенности;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несет ответственность за деятельность дошкольного образовательного учреждения перед учредителем.</w:t>
      </w:r>
    </w:p>
    <w:p w:rsidR="00DA2A87" w:rsidRDefault="00DA2A87" w:rsidP="00DA2A87">
      <w:pPr>
        <w:pStyle w:val="a3"/>
        <w:spacing w:beforeAutospacing="0" w:after="240" w:afterAutospacing="0"/>
        <w:ind w:left="-720" w:firstLine="720"/>
        <w:jc w:val="center"/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VI. Имущество и средства учреждения</w:t>
      </w:r>
    </w:p>
    <w:p w:rsidR="00DA2A87" w:rsidRDefault="002C32B7" w:rsidP="00DA2A87">
      <w:pPr>
        <w:pStyle w:val="a3"/>
        <w:spacing w:beforeAutospacing="0" w:after="240" w:afterAutospacing="0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49</w:t>
      </w:r>
      <w:r w:rsidR="00DA2A87">
        <w:rPr>
          <w:color w:val="333333"/>
          <w:sz w:val="22"/>
          <w:szCs w:val="22"/>
        </w:rPr>
        <w:t>. За дошкольным образовательным учреждением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Земельные участки закрепляются за государственными и муниципальными дошкольными образовательными учреждениями в порядке, установленном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Дошкольное образовательное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50</w:t>
      </w:r>
      <w:r w:rsidR="00DA2A87">
        <w:rPr>
          <w:color w:val="333333"/>
          <w:sz w:val="22"/>
          <w:szCs w:val="22"/>
        </w:rPr>
        <w:t>.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51</w:t>
      </w:r>
      <w:r w:rsidR="00DA2A87">
        <w:rPr>
          <w:color w:val="333333"/>
          <w:sz w:val="22"/>
          <w:szCs w:val="22"/>
        </w:rPr>
        <w:t>. При финансовом обеспечении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дошкольных образовательных учреждений должны учитываться затраты, не зависящие от количества детей.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52</w:t>
      </w:r>
      <w:r w:rsidR="00DA2A87">
        <w:rPr>
          <w:color w:val="333333"/>
          <w:sz w:val="22"/>
          <w:szCs w:val="22"/>
        </w:rPr>
        <w:t>. Привлечение дошкольным образовательным учреждением дополнительных финансовых</w:t>
      </w:r>
      <w:r w:rsidR="00564748">
        <w:rPr>
          <w:color w:val="333333"/>
          <w:sz w:val="22"/>
          <w:szCs w:val="22"/>
        </w:rPr>
        <w:t xml:space="preserve"> средств, указанных в пункте 50 </w:t>
      </w:r>
      <w:bookmarkStart w:id="0" w:name="_GoBack"/>
      <w:bookmarkEnd w:id="0"/>
      <w:r w:rsidR="00DA2A87">
        <w:rPr>
          <w:color w:val="333333"/>
          <w:sz w:val="22"/>
          <w:szCs w:val="22"/>
        </w:rPr>
        <w:t>настоящего Типового положения, не влечет за собой снижения размеров его финансирования за счет средств учредителя.</w:t>
      </w:r>
    </w:p>
    <w:p w:rsidR="00DA2A87" w:rsidRDefault="002C32B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53</w:t>
      </w:r>
      <w:r w:rsidR="00DA2A87">
        <w:rPr>
          <w:color w:val="333333"/>
          <w:sz w:val="22"/>
          <w:szCs w:val="22"/>
        </w:rPr>
        <w:t xml:space="preserve">. Финансовые и материальные средства дошкольного образовательного учреждения, закрепленные за ним учредителем, используются дошкольным образовательным учреждением в </w:t>
      </w:r>
      <w:r w:rsidR="00DA2A87">
        <w:rPr>
          <w:color w:val="333333"/>
          <w:sz w:val="22"/>
          <w:szCs w:val="22"/>
        </w:rPr>
        <w:lastRenderedPageBreak/>
        <w:t>соответствии с уставом и изъятию не подлежат, если иное не предусмотрено законодательством Российской Федерации.</w:t>
      </w:r>
    </w:p>
    <w:p w:rsidR="00DA2A87" w:rsidRDefault="00DA2A87" w:rsidP="00DA2A87">
      <w:pPr>
        <w:pStyle w:val="a3"/>
        <w:ind w:left="-720" w:firstLine="720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 </w:t>
      </w:r>
    </w:p>
    <w:p w:rsidR="00DA2A87" w:rsidRDefault="00DA2A87" w:rsidP="00DA2A87">
      <w:pPr>
        <w:ind w:left="-720" w:firstLine="720"/>
        <w:jc w:val="both"/>
      </w:pPr>
      <w:r>
        <w:rPr>
          <w:color w:val="333333"/>
        </w:rPr>
        <w:br w:type="textWrapping" w:clear="all"/>
      </w:r>
    </w:p>
    <w:p w:rsidR="00A02747" w:rsidRDefault="00A02747"/>
    <w:sectPr w:rsidR="00A02747" w:rsidSect="00A0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A87"/>
    <w:rsid w:val="001B637B"/>
    <w:rsid w:val="002C32B7"/>
    <w:rsid w:val="004C52CF"/>
    <w:rsid w:val="00564748"/>
    <w:rsid w:val="00875095"/>
    <w:rsid w:val="00931D79"/>
    <w:rsid w:val="00A02747"/>
    <w:rsid w:val="00CF4484"/>
    <w:rsid w:val="00DA2A87"/>
    <w:rsid w:val="00FC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97C0AB"/>
  <w15:docId w15:val="{989709AB-7B0D-4522-83F4-274C1C5D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DA2A87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A2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DA2A8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C7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FC78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тест</cp:lastModifiedBy>
  <cp:revision>6</cp:revision>
  <cp:lastPrinted>2015-01-18T05:36:00Z</cp:lastPrinted>
  <dcterms:created xsi:type="dcterms:W3CDTF">2010-10-31T08:31:00Z</dcterms:created>
  <dcterms:modified xsi:type="dcterms:W3CDTF">2021-02-09T06:57:00Z</dcterms:modified>
</cp:coreProperties>
</file>